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6C9" w:rsidRDefault="00DB4405">
      <w:pPr>
        <w:pStyle w:val="Balk1"/>
      </w:pPr>
      <w:r>
        <w:t>MOTORLU TAŞITLAR VERGİSİ MUAFİYETİ VE FAZLA ÖDENEN VERGİNİN İADESİ DİLEKÇESİ</w:t>
      </w:r>
    </w:p>
    <w:p w:rsidR="00B836C9" w:rsidRDefault="00DB4405">
      <w:r>
        <w:t>TAŞITLAR VERGİ DAİRESİ MÜDÜRLÜĞÜ'NE</w:t>
      </w:r>
      <w:r>
        <w:br/>
      </w:r>
    </w:p>
    <w:p w:rsidR="00B836C9" w:rsidRDefault="00DB4405">
      <w:r>
        <w:t>Dilekçe Tarihi: 27.10.2025</w:t>
      </w:r>
    </w:p>
    <w:p w:rsidR="00B836C9" w:rsidRDefault="00DB4405">
      <w:r>
        <w:t>Konu: Engelli Sağlık Kurulu Raporuna istinaden Motorlu Taşıtlar Vergisi (MTV) muafiyeti talebi ve geçmiş dönemde ödenen vergilerin iadesi</w:t>
      </w:r>
    </w:p>
    <w:p w:rsidR="00B836C9" w:rsidRDefault="00DB4405">
      <w:r>
        <w:t xml:space="preserve">(34 KGG 711) </w:t>
      </w:r>
      <w:proofErr w:type="spellStart"/>
      <w:r>
        <w:t>plakalı</w:t>
      </w:r>
      <w:proofErr w:type="spellEnd"/>
      <w:r>
        <w:t xml:space="preserve">, </w:t>
      </w:r>
      <w:proofErr w:type="spellStart"/>
      <w:r>
        <w:t>Togg</w:t>
      </w:r>
      <w:proofErr w:type="spellEnd"/>
      <w:r>
        <w:t xml:space="preserve"> </w:t>
      </w:r>
      <w:proofErr w:type="gramStart"/>
      <w:r>
        <w:t>T10X  V1</w:t>
      </w:r>
      <w:proofErr w:type="gramEnd"/>
      <w:r>
        <w:t xml:space="preserve"> </w:t>
      </w:r>
      <w:proofErr w:type="spellStart"/>
      <w:r>
        <w:t>markalı</w:t>
      </w:r>
      <w:proofErr w:type="spellEnd"/>
      <w:r>
        <w:t xml:space="preserve"> </w:t>
      </w:r>
      <w:proofErr w:type="spellStart"/>
      <w:r>
        <w:t>aracıma</w:t>
      </w:r>
      <w:proofErr w:type="spellEnd"/>
      <w:r>
        <w:t xml:space="preserve"> </w:t>
      </w:r>
      <w:proofErr w:type="spellStart"/>
      <w:r>
        <w:t>ilişkin</w:t>
      </w:r>
      <w:proofErr w:type="spellEnd"/>
      <w:r>
        <w:t xml:space="preserve"> </w:t>
      </w:r>
      <w:proofErr w:type="spellStart"/>
      <w:r>
        <w:t>mükellef</w:t>
      </w:r>
      <w:proofErr w:type="spellEnd"/>
      <w:r>
        <w:t xml:space="preserve"> bulunmaktayım.</w:t>
      </w:r>
      <w:r>
        <w:br/>
      </w:r>
      <w:proofErr w:type="gramStart"/>
      <w:r>
        <w:t>Sahibi olduğum aracın Engellilik Derecesi %42 oranında engelli olduğumu gösterir Sağlık Kurulu Raporu (Ek-1) ile dosyaya eklenmiştir.</w:t>
      </w:r>
      <w:proofErr w:type="gramEnd"/>
      <w:r>
        <w:br/>
        <w:t>2918 sayılı Karayolları Trafik Kanunu’nun 131. maddesi ve 197 sayılı Motorlu Taşıtlar Vergisi Kanunu’nun 4. maddesinin (c) fıkrası ile ilgili mevzuat uyarınca, engellilik durumum nedeniyle söz konusu aracımın MTV’den muaf olması gerekmektedir.</w:t>
      </w:r>
      <w:r>
        <w:br/>
      </w:r>
      <w:r>
        <w:br/>
        <w:t>Bu gerekçelerle;</w:t>
      </w:r>
      <w:r>
        <w:br/>
        <w:t>Yukarıda yazılı plakalı aracıma ait gelecek dönem MTV tahakkuklarının muafiyet kapsamında değerlendirilerek terkin edilmesini,</w:t>
      </w:r>
      <w:r>
        <w:br/>
        <w:t>Aracın muafiyet şartlarını taşıdığı tarihten itibaren (25.03.2024) bugüne kadar sehven ödemiş olduğum Motorlu Taşıtlar Vergilerinin tarafıma iade edilmesini talep ederim.</w:t>
      </w:r>
      <w:r>
        <w:br/>
      </w:r>
      <w:r>
        <w:br/>
        <w:t>Gereğini saygılarımla arz ederim.</w:t>
      </w:r>
    </w:p>
    <w:p w:rsidR="00B836C9" w:rsidRDefault="00DB4405">
      <w:r>
        <w:br/>
        <w:t>Adı Soyadı: Sedat Destek</w:t>
      </w:r>
      <w:r>
        <w:br/>
        <w:t>T.C. Kimlik No: 22217438582</w:t>
      </w:r>
      <w:r>
        <w:br/>
        <w:t>Adres: Tuna Mah. 675 Sk. No:55 Esenler / İstanbul</w:t>
      </w:r>
      <w:r>
        <w:br/>
        <w:t>Telefon: 0532 408 5486</w:t>
      </w:r>
      <w:r>
        <w:br/>
        <w:t>IBAN: TR07 0006 2000 6500 0006 6331 15</w:t>
      </w:r>
      <w:r>
        <w:br/>
      </w:r>
    </w:p>
    <w:p w:rsidR="00B836C9" w:rsidRDefault="00DB4405">
      <w:r>
        <w:br/>
      </w:r>
      <w:r>
        <w:br/>
        <w:t>Sedat Destek</w:t>
      </w:r>
      <w:r>
        <w:br/>
      </w:r>
    </w:p>
    <w:sectPr w:rsidR="00B836C9"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B47730"/>
    <w:rsid w:val="00034616"/>
    <w:rsid w:val="0006063C"/>
    <w:rsid w:val="0015074B"/>
    <w:rsid w:val="0029639D"/>
    <w:rsid w:val="00326F90"/>
    <w:rsid w:val="005D51DC"/>
    <w:rsid w:val="00AA1D8D"/>
    <w:rsid w:val="00B47730"/>
    <w:rsid w:val="00B836C9"/>
    <w:rsid w:val="00CB0664"/>
    <w:rsid w:val="00DB4405"/>
    <w:rsid w:val="00F14E30"/>
    <w:rsid w:val="00FC69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Trnak">
    <w:name w:val="Quote"/>
    <w:basedOn w:val="Normal"/>
    <w:next w:val="Normal"/>
    <w:link w:val="TrnakChar"/>
    <w:uiPriority w:val="29"/>
    <w:qFormat/>
    <w:rsid w:val="00FC693F"/>
    <w:rPr>
      <w:i/>
      <w:iCs/>
      <w:color w:val="000000" w:themeColor="text1"/>
    </w:rPr>
  </w:style>
  <w:style w:type="character" w:customStyle="1" w:styleId="TrnakChar">
    <w:name w:val="Tırnak Char"/>
    <w:basedOn w:val="VarsaylanParagrafYazTipi"/>
    <w:link w:val="Trnak"/>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KeskinTrnak">
    <w:name w:val="Intense Quote"/>
    <w:basedOn w:val="Normal"/>
    <w:next w:val="Normal"/>
    <w:link w:val="KeskinTrnak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esse</cp:lastModifiedBy>
  <cp:revision>3</cp:revision>
  <dcterms:created xsi:type="dcterms:W3CDTF">2013-12-23T23:15:00Z</dcterms:created>
  <dcterms:modified xsi:type="dcterms:W3CDTF">2025-10-26T19:54:00Z</dcterms:modified>
  <cp:category/>
</cp:coreProperties>
</file>